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5F" w:rsidRPr="00E10A00" w:rsidRDefault="0005575F" w:rsidP="0005575F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</w:t>
      </w:r>
      <w:r w:rsidR="0004663F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</w:t>
      </w:r>
    </w:p>
    <w:p w:rsidR="0005575F" w:rsidRDefault="0005575F" w:rsidP="0005575F">
      <w:pPr>
        <w:pStyle w:val="Pa3"/>
        <w:rPr>
          <w:rFonts w:cs="Arial Narrow"/>
          <w:b/>
          <w:bCs/>
          <w:sz w:val="21"/>
          <w:szCs w:val="21"/>
        </w:rPr>
      </w:pPr>
    </w:p>
    <w:p w:rsidR="0005575F" w:rsidRPr="00CD39F5" w:rsidRDefault="0005575F" w:rsidP="0005575F">
      <w:pPr>
        <w:pStyle w:val="Pa3"/>
        <w:rPr>
          <w:rFonts w:cs="Arial Narrow"/>
          <w:sz w:val="21"/>
          <w:szCs w:val="21"/>
        </w:rPr>
      </w:pPr>
      <w:r w:rsidRPr="00CD39F5">
        <w:rPr>
          <w:rFonts w:cs="Arial Narrow"/>
          <w:b/>
          <w:bCs/>
          <w:sz w:val="21"/>
          <w:szCs w:val="21"/>
        </w:rPr>
        <w:t xml:space="preserve">Overview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D39F5">
        <w:rPr>
          <w:rFonts w:ascii="Arial Narrow" w:hAnsi="Arial Narrow" w:cs="Arial Narrow"/>
          <w:szCs w:val="21"/>
        </w:rPr>
        <w:t xml:space="preserve">The SNB series capacitors with double side </w:t>
      </w:r>
      <w:proofErr w:type="spellStart"/>
      <w:r w:rsidRPr="00CD39F5">
        <w:rPr>
          <w:rFonts w:ascii="Arial Narrow" w:hAnsi="Arial Narrow" w:cs="Arial Narrow"/>
          <w:szCs w:val="21"/>
        </w:rPr>
        <w:t>metallized</w:t>
      </w:r>
      <w:proofErr w:type="spellEnd"/>
      <w:r w:rsidRPr="00CD39F5">
        <w:rPr>
          <w:rFonts w:ascii="Arial Narrow" w:hAnsi="Arial Narrow" w:cs="Arial Narrow"/>
          <w:szCs w:val="21"/>
        </w:rPr>
        <w:t xml:space="preserve">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proofErr w:type="gramStart"/>
      <w:r w:rsidRPr="00CD39F5">
        <w:rPr>
          <w:rFonts w:ascii="Arial Narrow" w:hAnsi="Arial Narrow" w:cs="Arial Narrow"/>
          <w:szCs w:val="21"/>
        </w:rPr>
        <w:t>carrier</w:t>
      </w:r>
      <w:proofErr w:type="gramEnd"/>
      <w:r w:rsidRPr="00CD39F5">
        <w:rPr>
          <w:rFonts w:ascii="Arial Narrow" w:hAnsi="Arial Narrow" w:cs="Arial Narrow"/>
          <w:szCs w:val="21"/>
        </w:rPr>
        <w:t xml:space="preserve"> film with internal series connection and </w:t>
      </w:r>
      <w:proofErr w:type="spellStart"/>
      <w:r w:rsidRPr="00CD39F5">
        <w:rPr>
          <w:rFonts w:ascii="Arial Narrow" w:hAnsi="Arial Narrow" w:cs="Arial Narrow"/>
          <w:szCs w:val="21"/>
        </w:rPr>
        <w:t>metallized</w:t>
      </w:r>
      <w:proofErr w:type="spellEnd"/>
      <w:r w:rsidRPr="00CD39F5">
        <w:rPr>
          <w:rFonts w:ascii="Arial Narrow" w:hAnsi="Arial Narrow" w:cs="Arial Narrow"/>
          <w:szCs w:val="21"/>
        </w:rPr>
        <w:t xml:space="preserve">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proofErr w:type="gramStart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polypropylene</w:t>
      </w:r>
      <w:proofErr w:type="gramEnd"/>
      <w:r w:rsidRPr="00CD39F5">
        <w:rPr>
          <w:rFonts w:ascii="Arial Narrow" w:eastAsia="FutLig" w:hAnsi="Arial Narrow" w:cs="FutLig"/>
          <w:color w:val="292526"/>
          <w:kern w:val="0"/>
          <w:sz w:val="18"/>
          <w:szCs w:val="18"/>
        </w:rPr>
        <w:t xml:space="preserve"> </w:t>
      </w:r>
      <w:r w:rsidRPr="00CD39F5">
        <w:rPr>
          <w:rFonts w:ascii="Arial Narrow" w:hAnsi="Arial Narrow" w:cs="Arial Narrow"/>
          <w:szCs w:val="21"/>
        </w:rPr>
        <w:t xml:space="preserve">film, </w:t>
      </w:r>
      <w:r w:rsidRPr="00CD39F5">
        <w:rPr>
          <w:rFonts w:ascii="Arial Narrow" w:hAnsi="Arial Narrow" w:cs="ArialMT"/>
          <w:kern w:val="0"/>
          <w:szCs w:val="21"/>
        </w:rPr>
        <w:t>solvent resistant plastic case with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proofErr w:type="gramStart"/>
      <w:r w:rsidRPr="00CD39F5">
        <w:rPr>
          <w:rFonts w:ascii="Arial Narrow" w:hAnsi="Arial Narrow" w:cs="ArialMT"/>
          <w:kern w:val="0"/>
          <w:szCs w:val="21"/>
        </w:rPr>
        <w:t>resin</w:t>
      </w:r>
      <w:proofErr w:type="gramEnd"/>
      <w:r w:rsidRPr="00CD39F5">
        <w:rPr>
          <w:rFonts w:ascii="Arial Narrow" w:hAnsi="Arial Narrow" w:cs="ArialMT"/>
          <w:kern w:val="0"/>
          <w:szCs w:val="21"/>
        </w:rPr>
        <w:t xml:space="preserve"> sealing (UL 94 V-0)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Cs w:val="21"/>
        </w:rPr>
        <w:t>Application: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D39F5">
        <w:rPr>
          <w:rFonts w:ascii="Arial Narrow" w:hAnsi="Arial Narrow" w:cs="Helvetica"/>
          <w:kern w:val="0"/>
          <w:szCs w:val="21"/>
        </w:rPr>
        <w:t xml:space="preserve">The SNB series is designed for </w:t>
      </w:r>
      <w:proofErr w:type="spellStart"/>
      <w:r w:rsidRPr="00CD39F5">
        <w:rPr>
          <w:rFonts w:ascii="Arial Narrow" w:eastAsia="FutHea" w:hAnsi="Arial Narrow" w:cs="FutHea"/>
          <w:kern w:val="0"/>
          <w:szCs w:val="21"/>
        </w:rPr>
        <w:t>snubber</w:t>
      </w:r>
      <w:proofErr w:type="spellEnd"/>
      <w:r w:rsidRPr="00CD39F5">
        <w:rPr>
          <w:rFonts w:ascii="Arial Narrow" w:eastAsia="FutHea" w:hAnsi="Arial Narrow" w:cs="FutHea"/>
          <w:kern w:val="0"/>
          <w:szCs w:val="21"/>
        </w:rPr>
        <w:t>/pulse</w:t>
      </w:r>
      <w:r w:rsidRPr="00CD39F5">
        <w:rPr>
          <w:rFonts w:ascii="Arial Narrow" w:hAnsi="Arial Narrow" w:cs="Helvetica"/>
          <w:kern w:val="0"/>
          <w:szCs w:val="21"/>
        </w:rPr>
        <w:t xml:space="preserve"> applications.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D39F5">
        <w:rPr>
          <w:rFonts w:ascii="Arial Narrow" w:hAnsi="Arial Narrow" w:cs="Helvetica"/>
          <w:kern w:val="0"/>
          <w:szCs w:val="21"/>
        </w:rPr>
        <w:t xml:space="preserve"> For high pulse and high frequency applications requiring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proofErr w:type="gramStart"/>
      <w:r w:rsidRPr="00CD39F5">
        <w:rPr>
          <w:rFonts w:ascii="Arial Narrow" w:hAnsi="Arial Narrow" w:cs="Helvetica"/>
          <w:kern w:val="0"/>
          <w:szCs w:val="21"/>
        </w:rPr>
        <w:t>extremely</w:t>
      </w:r>
      <w:proofErr w:type="gramEnd"/>
      <w:r w:rsidRPr="00CD39F5">
        <w:rPr>
          <w:rFonts w:ascii="Arial Narrow" w:hAnsi="Arial Narrow" w:cs="Helvetica"/>
          <w:kern w:val="0"/>
          <w:szCs w:val="21"/>
        </w:rPr>
        <w:t xml:space="preserve"> reliable contacts e.g. IGBT-applications</w:t>
      </w:r>
    </w:p>
    <w:p w:rsidR="0005575F" w:rsidRPr="00CD39F5" w:rsidRDefault="0005575F" w:rsidP="0005575F">
      <w:pPr>
        <w:pStyle w:val="Pa3"/>
        <w:rPr>
          <w:rFonts w:cs="Arial Narrow"/>
          <w:sz w:val="21"/>
          <w:szCs w:val="21"/>
        </w:rPr>
      </w:pPr>
      <w:r w:rsidRPr="00CD39F5">
        <w:rPr>
          <w:rFonts w:cs="Arial Narrow"/>
          <w:b/>
          <w:bCs/>
          <w:sz w:val="21"/>
          <w:szCs w:val="21"/>
        </w:rPr>
        <w:t xml:space="preserve">Benefits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 xml:space="preserve">Self-healing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>Very low dissipation factor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 xml:space="preserve">Very high ripple current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>Internal series connection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D39F5">
        <w:rPr>
          <w:rFonts w:ascii="Arial Narrow" w:hAnsi="Arial Narrow" w:cs="Arial Narrow"/>
          <w:szCs w:val="21"/>
        </w:rPr>
        <w:t>Negative capacitance change versus temperature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b/>
          <w:color w:val="292526"/>
          <w:kern w:val="0"/>
          <w:szCs w:val="21"/>
        </w:rPr>
        <w:t>Construction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 xml:space="preserve">Dielectric: </w:t>
      </w:r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Polypropylene (PP) film.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 xml:space="preserve">Capacitor electrodes: </w:t>
      </w:r>
      <w:r w:rsidRPr="00CD39F5">
        <w:rPr>
          <w:rFonts w:ascii="Arial Narrow" w:eastAsia="FutLig" w:hAnsi="Arial Narrow" w:cs="FutLig"/>
          <w:color w:val="292526"/>
          <w:kern w:val="0"/>
          <w:szCs w:val="21"/>
        </w:rPr>
        <w:t xml:space="preserve">Double-sided </w:t>
      </w:r>
      <w:proofErr w:type="spellStart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metallized</w:t>
      </w:r>
      <w:proofErr w:type="spellEnd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 xml:space="preserve"> plastic film.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hAnsi="Arial Narrow" w:cs="ArialMT"/>
          <w:kern w:val="0"/>
          <w:szCs w:val="21"/>
        </w:rPr>
        <w:t>Protection: Solvent resistant plastic case with resin sealing (UL 94 V-0)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hAnsi="Arial Narrow" w:cs="Arial"/>
          <w:kern w:val="0"/>
          <w:szCs w:val="21"/>
        </w:rPr>
        <w:t>Terminals: Tinned copper lugs (lead-free)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>Internal construction:</w: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B23F6E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  <w:r w:rsidRPr="00B23F6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1" type="#_x0000_t75" style="position:absolute;margin-left:34.05pt;margin-top:2.95pt;width:358.5pt;height:122.15pt;z-index:251680768">
            <v:imagedata r:id="rId7" o:title="" croptop="21690f" cropbottom="18384f" cropleft="17543f" cropright="13742f"/>
          </v:shape>
          <o:OLEObject Type="Embed" ProgID="AutoCAD.Drawing.17" ShapeID="_x0000_s1141" DrawAspect="Content" ObjectID="_1461343847" r:id="rId8"/>
        </w:pic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  <w:r w:rsidRPr="00CD39F5">
        <w:rPr>
          <w:rFonts w:ascii="Arial Narrow" w:hAnsi="Arial Narrow" w:cs="Arial"/>
          <w:b/>
          <w:kern w:val="0"/>
          <w:szCs w:val="21"/>
        </w:rPr>
        <w:t>Structure of ordering code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Cs w:val="21"/>
        </w:rPr>
        <w:t>SNB</w:t>
      </w:r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 xml:space="preserve"> - 1200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– </w:t>
      </w:r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>0.47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>-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proofErr w:type="gramStart"/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>T25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0</w:t>
      </w:r>
      <w:proofErr w:type="gramEnd"/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>
        <w:rPr>
          <w:rFonts w:ascii="Arial Narrow" w:hAnsi="Arial Narrow" w:cs="Helvetica-Bold"/>
          <w:b/>
          <w:bCs/>
          <w:kern w:val="0"/>
          <w:szCs w:val="21"/>
        </w:rPr>
        <w:t xml:space="preserve"> 1 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2   3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 xml:space="preserve"> 4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 5  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1  </w:t>
      </w:r>
      <w:r w:rsidRPr="00CD39F5">
        <w:rPr>
          <w:rFonts w:ascii="Arial Narrow" w:hAnsi="Arial Narrow" w:cs="Arial"/>
          <w:kern w:val="0"/>
          <w:szCs w:val="21"/>
        </w:rPr>
        <w:t>Series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code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2  </w:t>
      </w:r>
      <w:r w:rsidRPr="00CD39F5">
        <w:rPr>
          <w:rFonts w:ascii="Arial Narrow" w:hAnsi="Arial Narrow" w:cs="Arial"/>
          <w:kern w:val="0"/>
          <w:szCs w:val="21"/>
        </w:rPr>
        <w:t>Rated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voltage: 1200 V</w:t>
      </w:r>
      <w:r>
        <w:rPr>
          <w:rFonts w:ascii="Arial Narrow" w:hAnsi="Arial Narrow" w:cs="Arial" w:hint="eastAsia"/>
          <w:kern w:val="0"/>
          <w:szCs w:val="21"/>
        </w:rPr>
        <w:t>DC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DIN-Medium" w:hAnsi="Arial Narrow" w:cs="DINCond-Regular"/>
          <w:kern w:val="0"/>
          <w:szCs w:val="21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3  </w:t>
      </w:r>
      <w:r w:rsidRPr="00CD39F5">
        <w:rPr>
          <w:rFonts w:ascii="Arial Narrow" w:hAnsi="Arial Narrow" w:cs="Arial"/>
          <w:kern w:val="0"/>
          <w:szCs w:val="21"/>
        </w:rPr>
        <w:t>Rated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capacitance: 0.47 </w:t>
      </w:r>
      <w:proofErr w:type="spellStart"/>
      <w:r w:rsidRPr="00CD39F5">
        <w:rPr>
          <w:rFonts w:ascii="Arial Narrow" w:hAnsi="Arial Narrow" w:cs="Arial"/>
          <w:kern w:val="0"/>
          <w:szCs w:val="21"/>
        </w:rPr>
        <w:t>μF</w:t>
      </w:r>
      <w:proofErr w:type="spellEnd"/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>
        <w:rPr>
          <w:rFonts w:ascii="Arial Narrow" w:hAnsi="Arial Narrow" w:cs="Helvetica-Bold" w:hint="eastAsia"/>
          <w:b/>
          <w:bCs/>
          <w:kern w:val="0"/>
          <w:szCs w:val="21"/>
        </w:rPr>
        <w:t>4</w:t>
      </w:r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Pr="00CD39F5">
        <w:rPr>
          <w:rStyle w:val="shorttext"/>
          <w:rFonts w:ascii="Arial Narrow" w:hAnsi="Arial Narrow" w:cs="Arial"/>
          <w:color w:val="333333"/>
        </w:rPr>
        <w:t>Designs</w:t>
      </w:r>
      <w:proofErr w:type="gramEnd"/>
      <w:r w:rsidRPr="00CD39F5">
        <w:rPr>
          <w:rStyle w:val="shorttext"/>
          <w:rFonts w:ascii="Arial Narrow" w:hAnsi="Arial Narrow" w:cs="Arial"/>
          <w:color w:val="333333"/>
        </w:rPr>
        <w:t xml:space="preserve"> </w:t>
      </w:r>
      <w:r w:rsidRPr="00CD39F5">
        <w:rPr>
          <w:rStyle w:val="hps"/>
          <w:rFonts w:ascii="Arial Narrow" w:hAnsi="Arial Narrow" w:cs="Arial"/>
          <w:color w:val="333333"/>
        </w:rPr>
        <w:t>Type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proofErr w:type="gramStart"/>
      <w:r>
        <w:rPr>
          <w:rFonts w:ascii="Arial Narrow" w:hAnsi="Arial Narrow" w:cs="Helvetica-Bold" w:hint="eastAsia"/>
          <w:b/>
          <w:bCs/>
          <w:kern w:val="0"/>
          <w:szCs w:val="21"/>
        </w:rPr>
        <w:t>5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 w:rsidRPr="00CD39F5">
        <w:rPr>
          <w:rFonts w:ascii="Arial Narrow" w:hAnsi="Arial Narrow" w:cs="Helvetica-Bold"/>
          <w:bCs/>
          <w:kern w:val="0"/>
          <w:szCs w:val="21"/>
        </w:rPr>
        <w:t xml:space="preserve"> Internal</w:t>
      </w:r>
      <w:proofErr w:type="gramEnd"/>
      <w:r w:rsidRPr="00CD39F5">
        <w:rPr>
          <w:rFonts w:ascii="Arial Narrow" w:hAnsi="Arial Narrow" w:cs="Helvetica-Bold"/>
          <w:bCs/>
          <w:kern w:val="0"/>
          <w:szCs w:val="21"/>
        </w:rPr>
        <w:t xml:space="preserve"> use</w: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05575F" w:rsidRPr="00FD3A4F" w:rsidRDefault="0005575F" w:rsidP="0005575F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EA116A" w:rsidRDefault="00EA116A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1C2868" w:rsidRDefault="001C2868" w:rsidP="001C2868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                                         </w:t>
      </w:r>
      <w:r w:rsidR="00530393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1C2868" w:rsidRDefault="001C2868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540250">
        <w:rPr>
          <w:rFonts w:ascii="Arial Narrow" w:eastAsia="FutHea" w:hAnsi="Arial Narrow" w:cs="FutHea"/>
          <w:b/>
          <w:color w:val="292526"/>
          <w:kern w:val="0"/>
          <w:szCs w:val="21"/>
        </w:rPr>
        <w:t>Electrical</w:t>
      </w:r>
      <w:r w:rsidRPr="00540250">
        <w:rPr>
          <w:rFonts w:ascii="Arial Narrow" w:hAnsi="Arial Narrow" w:cs="Arial,Bold"/>
          <w:b/>
          <w:bCs/>
          <w:kern w:val="0"/>
          <w:szCs w:val="21"/>
        </w:rPr>
        <w:t xml:space="preserve"> data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  <w:r w:rsidRPr="00540250">
        <w:rPr>
          <w:rFonts w:ascii="Arial Narrow" w:hAnsi="Arial Narrow" w:cs="Arial,Bold"/>
          <w:bCs/>
          <w:kern w:val="0"/>
          <w:szCs w:val="21"/>
        </w:rPr>
        <w:t xml:space="preserve">Reference standards                         </w:t>
      </w:r>
      <w:r w:rsidRPr="00540250">
        <w:rPr>
          <w:rFonts w:ascii="Arial Narrow" w:hAnsi="Arial Narrow" w:cs="Arial"/>
          <w:kern w:val="0"/>
          <w:szCs w:val="21"/>
        </w:rPr>
        <w:t xml:space="preserve">IEC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61071 ,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IEC 60068 , </w:t>
      </w:r>
      <w:proofErr w:type="spellStart"/>
      <w:r w:rsidRPr="00540250">
        <w:rPr>
          <w:rFonts w:ascii="Arial Narrow" w:hAnsi="Arial Narrow" w:cs="Arial"/>
          <w:kern w:val="0"/>
          <w:szCs w:val="21"/>
        </w:rPr>
        <w:t>RoHS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compliance.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Degree of protection                         IP00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Rated capacitance (C</w:t>
      </w:r>
      <w:r w:rsidRPr="00540250">
        <w:rPr>
          <w:rFonts w:ascii="Arial Narrow" w:hAnsi="Arial Narrow" w:cs="Arial"/>
          <w:kern w:val="0"/>
          <w:sz w:val="15"/>
          <w:szCs w:val="15"/>
        </w:rPr>
        <w:t>N</w:t>
      </w:r>
      <w:r w:rsidRPr="00540250">
        <w:rPr>
          <w:rFonts w:ascii="Arial Narrow" w:hAnsi="Arial Narrow" w:cs="Arial"/>
          <w:kern w:val="0"/>
          <w:szCs w:val="21"/>
        </w:rPr>
        <w:t>)                       0.047</w:t>
      </w:r>
      <w:r w:rsidRPr="00540250">
        <w:rPr>
          <w:rFonts w:ascii="Arial Narrow" w:hAnsi="Arial Narrow" w:cs="宋体"/>
          <w:kern w:val="0"/>
          <w:sz w:val="20"/>
          <w:szCs w:val="20"/>
        </w:rPr>
        <w:t>μF</w:t>
      </w:r>
      <w:r w:rsidRPr="00540250">
        <w:rPr>
          <w:rFonts w:ascii="Arial Narrow" w:hAnsi="Arial Narrow" w:cs="Arial"/>
          <w:kern w:val="0"/>
          <w:szCs w:val="21"/>
        </w:rPr>
        <w:t xml:space="preserve"> ... 7.5</w:t>
      </w:r>
      <w:r w:rsidRPr="00540250">
        <w:rPr>
          <w:rFonts w:ascii="Arial Narrow" w:hAnsi="Arial Narrow" w:cs="宋体"/>
          <w:kern w:val="0"/>
          <w:sz w:val="20"/>
          <w:szCs w:val="20"/>
        </w:rPr>
        <w:t>μF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Rated voltage (U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>)                         700V ... 3000V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Standard capacitance tolerance                 K: ±10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%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J: ±5%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Dissipation factor tan δ (1kHz@20°C)            ≤ 5.0 • 10</w:t>
      </w:r>
      <w:r w:rsidRPr="00540250">
        <w:rPr>
          <w:rFonts w:ascii="Arial Narrow" w:hAnsi="Arial Narrow" w:cs="Arial"/>
          <w:kern w:val="0"/>
          <w:szCs w:val="21"/>
          <w:vertAlign w:val="superscript"/>
        </w:rPr>
        <w:t>-4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Test voltage between terminals U</w:t>
      </w:r>
      <w:r w:rsidRPr="00540250">
        <w:rPr>
          <w:rFonts w:ascii="Arial Narrow" w:hAnsi="Arial Narrow" w:cs="Arial"/>
          <w:kern w:val="0"/>
          <w:sz w:val="15"/>
          <w:szCs w:val="15"/>
        </w:rPr>
        <w:t>TT</w:t>
      </w:r>
      <w:r w:rsidRPr="00540250">
        <w:rPr>
          <w:rFonts w:ascii="Arial Narrow" w:hAnsi="Arial Narrow" w:cs="Arial"/>
          <w:kern w:val="0"/>
          <w:szCs w:val="21"/>
        </w:rPr>
        <w:t xml:space="preserve">              1.5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 xml:space="preserve">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10s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Test voltage between terminals and case U</w:t>
      </w:r>
      <w:r w:rsidRPr="00540250">
        <w:rPr>
          <w:rFonts w:ascii="Arial Narrow" w:hAnsi="Arial Narrow" w:cs="Arial"/>
          <w:kern w:val="0"/>
          <w:sz w:val="15"/>
          <w:szCs w:val="15"/>
        </w:rPr>
        <w:t>TC</w:t>
      </w:r>
      <w:r w:rsidRPr="00540250">
        <w:rPr>
          <w:rFonts w:ascii="Arial Narrow" w:hAnsi="Arial Narrow" w:cs="Arial"/>
          <w:kern w:val="0"/>
          <w:szCs w:val="21"/>
        </w:rPr>
        <w:t xml:space="preserve">      4000</w:t>
      </w:r>
      <w:r w:rsidRPr="00540250">
        <w:rPr>
          <w:rFonts w:ascii="Arial Narrow" w:hAnsi="Arial Narrow" w:cs="Helvetica"/>
          <w:kern w:val="0"/>
          <w:szCs w:val="21"/>
        </w:rPr>
        <w:t xml:space="preserve"> VAC, </w:t>
      </w:r>
      <w:r w:rsidRPr="00540250">
        <w:rPr>
          <w:rFonts w:ascii="Arial Narrow" w:hAnsi="Arial Narrow" w:cs="Arial"/>
          <w:kern w:val="0"/>
          <w:szCs w:val="21"/>
        </w:rPr>
        <w:t>10s</w:t>
      </w:r>
    </w:p>
    <w:p w:rsidR="0005575F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 Narrow"/>
          <w:color w:val="000000"/>
          <w:szCs w:val="21"/>
        </w:rPr>
      </w:pPr>
      <w:r w:rsidRPr="00540250">
        <w:rPr>
          <w:rFonts w:ascii="Arial Narrow" w:hAnsi="Arial Narrow" w:cs="Arial Narrow"/>
          <w:color w:val="000000"/>
          <w:szCs w:val="21"/>
        </w:rPr>
        <w:t>Insulation Resistance                      30000s but need not exc</w:t>
      </w:r>
      <w:r>
        <w:rPr>
          <w:rFonts w:ascii="Arial Narrow" w:hAnsi="Arial Narrow" w:cs="Arial Narrow"/>
          <w:color w:val="000000"/>
          <w:szCs w:val="21"/>
        </w:rPr>
        <w:t>eed 30GW (typical value), after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00" w:firstLine="399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540250">
        <w:rPr>
          <w:rFonts w:ascii="Arial Narrow" w:hAnsi="Arial Narrow" w:cs="Arial Narrow"/>
          <w:color w:val="000000"/>
          <w:szCs w:val="21"/>
        </w:rPr>
        <w:t>1 minute of electrification at 100Vdc (25 ± 5°C).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Self inductance</w:t>
      </w:r>
      <w:r>
        <w:rPr>
          <w:rFonts w:ascii="Arial Narrow" w:hAnsi="Arial Narrow" w:cs="Arial"/>
          <w:kern w:val="0"/>
          <w:szCs w:val="21"/>
        </w:rPr>
        <w:t xml:space="preserve">                           </w:t>
      </w:r>
      <w:r w:rsidRPr="00540250">
        <w:rPr>
          <w:rFonts w:ascii="Arial Narrow" w:hAnsi="Arial Narrow" w:cs="Arial"/>
          <w:kern w:val="0"/>
          <w:szCs w:val="21"/>
        </w:rPr>
        <w:t>1nH/mm of fixing pitch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Operating temperature range (case)  </w:t>
      </w:r>
      <w:r>
        <w:rPr>
          <w:rFonts w:ascii="Arial Narrow" w:hAnsi="Arial Narrow" w:cs="Arial"/>
          <w:kern w:val="0"/>
          <w:szCs w:val="21"/>
        </w:rPr>
        <w:t xml:space="preserve">          </w:t>
      </w:r>
      <w:r w:rsidRPr="00540250">
        <w:rPr>
          <w:rFonts w:ascii="Arial Narrow" w:hAnsi="Arial Narrow" w:cs="Arial"/>
          <w:kern w:val="0"/>
          <w:szCs w:val="21"/>
        </w:rPr>
        <w:t>–40 °C ... +105°C</w:t>
      </w:r>
    </w:p>
    <w:p w:rsidR="0005575F" w:rsidRDefault="0005575F" w:rsidP="0005575F">
      <w:pPr>
        <w:autoSpaceDE w:val="0"/>
        <w:autoSpaceDN w:val="0"/>
        <w:adjustRightInd w:val="0"/>
        <w:ind w:left="4725" w:hangingChars="2250" w:hanging="472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Max.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permissible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ambient temperatur</w:t>
      </w:r>
      <w:r>
        <w:rPr>
          <w:rFonts w:ascii="Arial Narrow" w:hAnsi="Arial Narrow" w:cs="Arial"/>
          <w:kern w:val="0"/>
          <w:szCs w:val="21"/>
        </w:rPr>
        <w:t xml:space="preserve">e          </w:t>
      </w:r>
      <w:r w:rsidRPr="00540250">
        <w:rPr>
          <w:rFonts w:ascii="Arial Narrow" w:hAnsi="Arial Narrow" w:cs="Arial"/>
          <w:kern w:val="0"/>
          <w:szCs w:val="21"/>
        </w:rPr>
        <w:t xml:space="preserve">+85°C, operation at rated power, rated current and </w:t>
      </w:r>
    </w:p>
    <w:p w:rsidR="0005575F" w:rsidRPr="00540250" w:rsidRDefault="0005575F" w:rsidP="0005575F">
      <w:pPr>
        <w:autoSpaceDE w:val="0"/>
        <w:autoSpaceDN w:val="0"/>
        <w:adjustRightInd w:val="0"/>
        <w:ind w:leftChars="1900" w:left="4725" w:hangingChars="350" w:hanging="735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540250">
        <w:rPr>
          <w:rFonts w:ascii="Arial Narrow" w:hAnsi="Arial Narrow" w:cs="Arial"/>
          <w:kern w:val="0"/>
          <w:szCs w:val="21"/>
        </w:rPr>
        <w:t>natural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cooling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Storage temperature </w:t>
      </w:r>
      <w:proofErr w:type="spellStart"/>
      <w:r w:rsidRPr="00540250">
        <w:rPr>
          <w:rFonts w:ascii="Arial Narrow" w:hAnsi="Arial Narrow" w:cs="Symbol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Cs w:val="21"/>
        </w:rPr>
        <w:t>stg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                   –40 ... +105 °C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Climatic category </w:t>
      </w:r>
      <w:r>
        <w:rPr>
          <w:rFonts w:ascii="Arial Narrow" w:hAnsi="Arial Narrow" w:cs="Arial"/>
          <w:kern w:val="0"/>
          <w:szCs w:val="21"/>
        </w:rPr>
        <w:t xml:space="preserve">                         </w:t>
      </w:r>
      <w:r w:rsidRPr="00540250">
        <w:rPr>
          <w:rFonts w:ascii="Arial Narrow" w:hAnsi="Arial Narrow" w:cs="Arial"/>
          <w:kern w:val="0"/>
          <w:szCs w:val="21"/>
        </w:rPr>
        <w:t>40/105/56</w:t>
      </w:r>
    </w:p>
    <w:p w:rsidR="0005575F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Capacitance deviation</w:t>
      </w:r>
      <w:r>
        <w:rPr>
          <w:rFonts w:ascii="Arial Narrow" w:hAnsi="Arial Narrow" w:cs="Arial"/>
          <w:kern w:val="0"/>
          <w:szCs w:val="21"/>
        </w:rPr>
        <w:t xml:space="preserve">                     </w:t>
      </w:r>
      <w:r>
        <w:rPr>
          <w:rFonts w:ascii="Arial Narrow" w:hAnsi="Arial Narrow" w:cs="Arial" w:hint="eastAsia"/>
          <w:kern w:val="0"/>
          <w:szCs w:val="21"/>
        </w:rPr>
        <w:t xml:space="preserve"> </w:t>
      </w:r>
      <w:r w:rsidRPr="00540250">
        <w:rPr>
          <w:rFonts w:ascii="Arial Narrow" w:hAnsi="Arial Narrow" w:cs="Arial"/>
          <w:kern w:val="0"/>
          <w:szCs w:val="21"/>
        </w:rPr>
        <w:t>in the operating Temperature range of -40 to +85 °C,</w:t>
      </w:r>
    </w:p>
    <w:p w:rsidR="0005575F" w:rsidRPr="00540250" w:rsidRDefault="0005575F" w:rsidP="0005575F">
      <w:pPr>
        <w:autoSpaceDE w:val="0"/>
        <w:autoSpaceDN w:val="0"/>
        <w:adjustRightInd w:val="0"/>
        <w:ind w:leftChars="1900" w:left="4305" w:hangingChars="150" w:hanging="31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±1.5% max on capacitance value measured at +20 °C</w:t>
      </w:r>
    </w:p>
    <w:p w:rsidR="0005575F" w:rsidRPr="00540250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Damp heat test      - Test conditions         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Temperature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+40 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>°</w:t>
      </w:r>
      <w:r w:rsidRPr="00540250">
        <w:rPr>
          <w:rFonts w:ascii="Arial Narrow" w:hAnsi="Arial Narrow" w:cs="ArialMT"/>
          <w:kern w:val="0"/>
          <w:szCs w:val="21"/>
        </w:rPr>
        <w:t>C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Relative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humidity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93% ±2%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Test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duration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56 days</w:t>
      </w:r>
    </w:p>
    <w:p w:rsidR="0005575F" w:rsidRPr="00540250" w:rsidRDefault="0005575F" w:rsidP="0005575F">
      <w:pPr>
        <w:autoSpaceDE w:val="0"/>
        <w:autoSpaceDN w:val="0"/>
        <w:adjustRightInd w:val="0"/>
        <w:ind w:firstLine="1890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- Performances           Capacitance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change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540250">
        <w:rPr>
          <w:rFonts w:ascii="Arial Narrow" w:hAnsi="Arial Narrow" w:cs="ArialMT"/>
          <w:kern w:val="0"/>
          <w:szCs w:val="21"/>
        </w:rPr>
        <w:t>± 5%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proofErr w:type="spellStart"/>
      <w:proofErr w:type="gramStart"/>
      <w:r w:rsidRPr="00540250">
        <w:rPr>
          <w:rFonts w:ascii="Arial Narrow" w:hAnsi="Arial Narrow" w:cs="ArialMT"/>
          <w:kern w:val="0"/>
          <w:szCs w:val="21"/>
        </w:rPr>
        <w:t>tg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>δ</w:t>
      </w:r>
      <w:proofErr w:type="spellEnd"/>
      <w:proofErr w:type="gramEnd"/>
      <w:r w:rsidRPr="00540250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540250">
        <w:rPr>
          <w:rFonts w:ascii="Arial Narrow" w:hAnsi="Arial Narrow" w:cs="ArialMT"/>
          <w:kern w:val="0"/>
          <w:szCs w:val="21"/>
        </w:rPr>
        <w:t xml:space="preserve">change: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hAnsi="Arial Narrow" w:cs="ArialMT"/>
          <w:kern w:val="0"/>
          <w:szCs w:val="21"/>
        </w:rPr>
        <w:t>50% of nominal value at 1 kHz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Insulation resistance: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hAnsi="Arial Narrow" w:cs="ArialMT"/>
          <w:kern w:val="0"/>
          <w:szCs w:val="21"/>
        </w:rPr>
        <w:t>50% of limit value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Expected lifetime                            100 000 h at 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 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                                         30 000 h at U</w:t>
      </w:r>
      <w:r w:rsidRPr="00540250">
        <w:rPr>
          <w:rFonts w:ascii="Arial Narrow" w:hAnsi="Arial Narrow" w:cs="Arial"/>
          <w:kern w:val="0"/>
          <w:sz w:val="15"/>
          <w:szCs w:val="15"/>
        </w:rPr>
        <w:t>RMS</w:t>
      </w:r>
      <w:r w:rsidRPr="00540250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 Narrow"/>
          <w:color w:val="000000"/>
          <w:szCs w:val="21"/>
        </w:rPr>
        <w:t>Capacitance drop at end of life                 -3% (typical)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Fit rate                                    50 (100 000 h at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85°C)</w:t>
      </w:r>
      <w:r w:rsidRPr="00540250">
        <w:rPr>
          <w:rFonts w:ascii="Arial Narrow" w:hAnsi="Arial Narrow" w:cs="Arial,Bold"/>
          <w:b/>
          <w:bCs/>
          <w:kern w:val="0"/>
          <w:szCs w:val="21"/>
        </w:rPr>
        <w:t xml:space="preserve"> </w:t>
      </w:r>
    </w:p>
    <w:p w:rsidR="0005575F" w:rsidRPr="00540250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,Bold"/>
          <w:bCs/>
          <w:kern w:val="0"/>
          <w:szCs w:val="21"/>
        </w:rPr>
      </w:pPr>
      <w:r w:rsidRPr="00540250">
        <w:rPr>
          <w:rFonts w:ascii="Arial Narrow" w:hAnsi="Arial Narrow" w:cs="Arial,Bold"/>
          <w:bCs/>
          <w:kern w:val="0"/>
          <w:szCs w:val="21"/>
        </w:rPr>
        <w:t xml:space="preserve">Installation                                Whatever position assuring correct heat dissipation. Arrangement of many components with box walls in contact not admitted; suggested minimum distance between side by side elements </w:t>
      </w:r>
      <w:r w:rsidRPr="00540250">
        <w:rPr>
          <w:rFonts w:ascii="Arial Narrow" w:hAnsi="Arial Narrow" w:cs="Arial Narrow"/>
          <w:color w:val="000000"/>
          <w:szCs w:val="21"/>
        </w:rPr>
        <w:t>≥</w:t>
      </w:r>
      <w:r w:rsidRPr="00540250">
        <w:rPr>
          <w:rFonts w:ascii="Arial Narrow" w:hAnsi="Arial Narrow" w:cs="Arial,Bold"/>
          <w:bCs/>
          <w:kern w:val="0"/>
          <w:szCs w:val="21"/>
        </w:rPr>
        <w:t>1/8 of the box thickness.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</w:p>
    <w:p w:rsidR="0005575F" w:rsidRPr="00AC4F9A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Pr="00FD3A4F" w:rsidRDefault="0005575F" w:rsidP="0005575F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</w:p>
    <w:p w:rsidR="00F44E4F" w:rsidRPr="00867C71" w:rsidRDefault="00F44E4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5"/>
          <w:szCs w:val="15"/>
        </w:rPr>
      </w:pPr>
    </w:p>
    <w:p w:rsidR="00EA116A" w:rsidRDefault="00EA116A" w:rsidP="00867C71">
      <w:pPr>
        <w:autoSpaceDE w:val="0"/>
        <w:autoSpaceDN w:val="0"/>
        <w:adjustRightInd w:val="0"/>
        <w:ind w:leftChars="-25" w:left="7696" w:hangingChars="3216" w:hanging="7749"/>
        <w:jc w:val="lef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>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 w:rsidR="00867C71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   </w:t>
      </w:r>
    </w:p>
    <w:p w:rsidR="00EA116A" w:rsidRPr="0085396E" w:rsidRDefault="00EA116A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5"/>
          <w:szCs w:val="15"/>
        </w:rPr>
      </w:pP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5"/>
          <w:szCs w:val="15"/>
        </w:rPr>
      </w:pPr>
      <w:proofErr w:type="gramStart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>U</w:t>
      </w:r>
      <w:r w:rsidRPr="0052402B">
        <w:rPr>
          <w:rFonts w:ascii="Arial Narrow" w:hAnsi="Arial Narrow" w:cs="Helvetica-Bold"/>
          <w:b/>
          <w:bCs/>
          <w:kern w:val="0"/>
          <w:sz w:val="15"/>
          <w:szCs w:val="15"/>
          <w:vertAlign w:val="subscript"/>
        </w:rPr>
        <w:t>N</w:t>
      </w:r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1000V</w:t>
      </w:r>
      <w:proofErr w:type="gramEnd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    Us  1500V      </w:t>
      </w:r>
      <w:proofErr w:type="spellStart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>Urms</w:t>
      </w:r>
      <w:proofErr w:type="spellEnd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500V</w:t>
      </w:r>
    </w:p>
    <w:tbl>
      <w:tblPr>
        <w:tblpPr w:leftFromText="180" w:rightFromText="180" w:vertAnchor="text" w:horzAnchor="margin" w:tblpX="108" w:tblpY="1"/>
        <w:tblOverlap w:val="never"/>
        <w:tblW w:w="86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3"/>
        <w:gridCol w:w="854"/>
        <w:gridCol w:w="712"/>
        <w:gridCol w:w="712"/>
        <w:gridCol w:w="713"/>
        <w:gridCol w:w="854"/>
        <w:gridCol w:w="855"/>
        <w:gridCol w:w="854"/>
        <w:gridCol w:w="807"/>
        <w:gridCol w:w="760"/>
      </w:tblGrid>
      <w:tr w:rsidR="0005575F" w:rsidRPr="0085396E" w:rsidTr="00867C71">
        <w:trPr>
          <w:trHeight w:hRule="exact" w:val="397"/>
        </w:trPr>
        <w:tc>
          <w:tcPr>
            <w:tcW w:w="1533" w:type="dxa"/>
            <w:vMerge w:val="restart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Arial"/>
                <w:kern w:val="0"/>
                <w:sz w:val="15"/>
                <w:szCs w:val="15"/>
              </w:rPr>
              <w:t>Ordering code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Cn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(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μF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2137" w:type="dxa"/>
            <w:gridSpan w:val="3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DIMENSIONS (mm)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du/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dt</w:t>
            </w:r>
            <w:proofErr w:type="spellEnd"/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(V/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μs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55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Ipk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 xml:space="preserve"> </w:t>
            </w: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(A)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ESR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  <w:t>(2)</w:t>
            </w:r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m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</w:rPr>
              <w:t>Ω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07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Imax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  <w:t>(1)</w:t>
            </w:r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(A)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Designs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vMerge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L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B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H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SNB-1000-0.47-T220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338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5.3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SNB-1000-0.47-T250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F44BE3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338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5.3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SNB-1000-0.47-U220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F44BE3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338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5.3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SNB-1000-0.47-U250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F44BE3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338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5.3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SNB-1000-0.68-T220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SNB-1000-0.68-T250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E15324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SNB-1000-0.68-U220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E15324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SNB-1000-0.68-U250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E15324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SNB-1000-1.0-T220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3.1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SNB-1000-1.0-T250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824DE2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3.1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SNB-1000-1.0-U220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824DE2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3.1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SNB-1000-1.0-U250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824DE2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3.1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SNB-1000-1.5-T220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1080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SNB-1000-1.5-T250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E80453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1080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SNB-1000-1.5-U220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E80453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1080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SNB-1000-1.5-U250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E80453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1080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SNB-1000-2.0-T220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1440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1.7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SNB-1000-2.0-T250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D705C7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1440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1.7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SNB-1000-2.0-U220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D705C7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1440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1.7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SNB-1000-2.0-U250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D705C7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720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1440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1.7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SNB-1000-3.0-T250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SNB-1000-3.0-T390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1449CF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SNB-1000-3.0-U250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1449CF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SNB-1000-3.0-U390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1449CF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SNB-1000-4.0-T250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1800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SNB-1000-4.0-T390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071949">
              <w:rPr>
                <w:rFonts w:ascii="Arial Narrow" w:hAnsi="Arial Narrow"/>
                <w:sz w:val="15"/>
                <w:szCs w:val="15"/>
              </w:rPr>
              <w:t>4.0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1800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SNB-1000-4.0-U250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071949">
              <w:rPr>
                <w:rFonts w:ascii="Arial Narrow" w:hAnsi="Arial Narrow"/>
                <w:sz w:val="15"/>
                <w:szCs w:val="15"/>
              </w:rPr>
              <w:t>4.0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1800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867C71">
        <w:trPr>
          <w:trHeight w:hRule="exact" w:val="397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SNB-1000-4.0-U390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071949">
              <w:rPr>
                <w:rFonts w:ascii="Arial Narrow" w:hAnsi="Arial Narrow"/>
                <w:sz w:val="15"/>
                <w:szCs w:val="15"/>
              </w:rPr>
              <w:t>4.0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1800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</w:tbl>
    <w:p w:rsidR="00EA116A" w:rsidRDefault="00EA116A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5"/>
          <w:szCs w:val="15"/>
        </w:rPr>
      </w:pPr>
    </w:p>
    <w:p w:rsidR="0005575F" w:rsidRPr="0085396E" w:rsidRDefault="00867C71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 </w:t>
      </w:r>
      <w:r w:rsidR="0005575F"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(1) Maximum values at </w:t>
      </w:r>
      <w:proofErr w:type="gramStart"/>
      <w:r w:rsidR="0005575F" w:rsidRPr="0085396E"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 w:rsidR="0005575F"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, +60°C for case operating T= +85°C </w:t>
      </w: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(2) Typical values at </w:t>
      </w:r>
      <w:proofErr w:type="gramStart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.</w:t>
      </w: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sectPr w:rsidR="00EA116A" w:rsidSect="00D30CC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488" w:right="1474" w:bottom="737" w:left="1440" w:header="471" w:footer="44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B86" w:rsidRDefault="00F36B86">
      <w:r>
        <w:separator/>
      </w:r>
    </w:p>
  </w:endnote>
  <w:endnote w:type="continuationSeparator" w:id="0">
    <w:p w:rsidR="00F36B86" w:rsidRDefault="00F36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Condensed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nfoTypeCondensed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utLi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Hea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-Medium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Cond-Regular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0D02FC" w:rsidRDefault="00B23F6E" w:rsidP="00855FC0">
    <w:pPr>
      <w:pStyle w:val="a4"/>
      <w:jc w:val="right"/>
      <w:rPr>
        <w:b/>
      </w:rPr>
    </w:pPr>
    <w:r w:rsidRPr="000D02FC">
      <w:rPr>
        <w:rStyle w:val="a5"/>
        <w:b/>
      </w:rPr>
      <w:fldChar w:fldCharType="begin"/>
    </w:r>
    <w:r w:rsidR="000C577D" w:rsidRPr="000D02FC">
      <w:rPr>
        <w:rStyle w:val="a5"/>
        <w:b/>
      </w:rPr>
      <w:instrText xml:space="preserve"> PAGE </w:instrText>
    </w:r>
    <w:r w:rsidRPr="000D02FC">
      <w:rPr>
        <w:rStyle w:val="a5"/>
        <w:b/>
      </w:rPr>
      <w:fldChar w:fldCharType="separate"/>
    </w:r>
    <w:r w:rsidR="00867C71">
      <w:rPr>
        <w:rStyle w:val="a5"/>
        <w:b/>
        <w:noProof/>
      </w:rPr>
      <w:t>2</w:t>
    </w:r>
    <w:r w:rsidRPr="000D02FC">
      <w:rPr>
        <w:rStyle w:val="a5"/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943D9A" w:rsidRDefault="00B23F6E" w:rsidP="00855FC0">
    <w:pPr>
      <w:pStyle w:val="a4"/>
      <w:jc w:val="both"/>
      <w:rPr>
        <w:b/>
      </w:rPr>
    </w:pPr>
    <w:r w:rsidRPr="00943D9A">
      <w:rPr>
        <w:rStyle w:val="a5"/>
        <w:b/>
      </w:rPr>
      <w:fldChar w:fldCharType="begin"/>
    </w:r>
    <w:r w:rsidR="000C577D" w:rsidRPr="00943D9A">
      <w:rPr>
        <w:rStyle w:val="a5"/>
        <w:b/>
      </w:rPr>
      <w:instrText xml:space="preserve"> PAGE </w:instrText>
    </w:r>
    <w:r w:rsidRPr="00943D9A">
      <w:rPr>
        <w:rStyle w:val="a5"/>
        <w:b/>
      </w:rPr>
      <w:fldChar w:fldCharType="separate"/>
    </w:r>
    <w:r w:rsidR="00867C71">
      <w:rPr>
        <w:rStyle w:val="a5"/>
        <w:b/>
        <w:noProof/>
      </w:rPr>
      <w:t>1</w:t>
    </w:r>
    <w:r w:rsidRPr="00943D9A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B86" w:rsidRDefault="00F36B86">
      <w:r>
        <w:separator/>
      </w:r>
    </w:p>
  </w:footnote>
  <w:footnote w:type="continuationSeparator" w:id="0">
    <w:p w:rsidR="00F36B86" w:rsidRDefault="00F36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F41169" w:rsidRDefault="00D30CCC" w:rsidP="005443FF">
    <w:pPr>
      <w:pStyle w:val="a3"/>
      <w:jc w:val="right"/>
      <w:rPr>
        <w:rFonts w:ascii="Arial Black" w:hAnsi="Arial Black"/>
      </w:rPr>
    </w:pPr>
    <w:r>
      <w:rPr>
        <w:rFonts w:hint="eastAsia"/>
      </w:rPr>
      <w:t xml:space="preserve">                                         </w:t>
    </w: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F41169" w:rsidRDefault="000C577D" w:rsidP="006E28E8">
    <w:pPr>
      <w:pStyle w:val="a3"/>
      <w:jc w:val="both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  <w:r w:rsidR="00D30CCC">
      <w:rPr>
        <w:rFonts w:ascii="Arial Black" w:hAnsi="Arial Black" w:hint="eastAsia"/>
        <w:b/>
        <w:color w:val="595959"/>
        <w:sz w:val="36"/>
        <w:szCs w:val="36"/>
      </w:rP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B9A"/>
    <w:multiLevelType w:val="hybridMultilevel"/>
    <w:tmpl w:val="5E0691E0"/>
    <w:lvl w:ilvl="0" w:tplc="9A845B5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275D7"/>
    <w:multiLevelType w:val="hybridMultilevel"/>
    <w:tmpl w:val="306638D6"/>
    <w:lvl w:ilvl="0" w:tplc="DA601544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18B4"/>
    <w:multiLevelType w:val="hybridMultilevel"/>
    <w:tmpl w:val="1AB4C582"/>
    <w:lvl w:ilvl="0" w:tplc="AD44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E73B0"/>
    <w:multiLevelType w:val="hybridMultilevel"/>
    <w:tmpl w:val="2230F262"/>
    <w:lvl w:ilvl="0" w:tplc="68969DB2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0D3D4B"/>
    <w:multiLevelType w:val="hybridMultilevel"/>
    <w:tmpl w:val="5B44A6C2"/>
    <w:lvl w:ilvl="0" w:tplc="09FECA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 LT Condensed" w:eastAsia="宋体" w:hAnsi="Helvetica LT Condensed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E9C4A68"/>
    <w:multiLevelType w:val="hybridMultilevel"/>
    <w:tmpl w:val="1174CF2E"/>
    <w:lvl w:ilvl="0" w:tplc="3A948FB2">
      <w:start w:val="30"/>
      <w:numFmt w:val="bullet"/>
      <w:lvlText w:val="-"/>
      <w:lvlJc w:val="left"/>
      <w:pPr>
        <w:ind w:left="2250" w:hanging="360"/>
      </w:pPr>
      <w:rPr>
        <w:rFonts w:ascii="Helvetica LT Condensed" w:eastAsia="宋体" w:hAnsi="Helvetica LT Condensed" w:cs="ArialMT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77914B80"/>
    <w:multiLevelType w:val="hybridMultilevel"/>
    <w:tmpl w:val="6B18F72C"/>
    <w:lvl w:ilvl="0" w:tplc="D6B2F23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9A"/>
    <w:rsid w:val="00010486"/>
    <w:rsid w:val="0004663F"/>
    <w:rsid w:val="000477FA"/>
    <w:rsid w:val="000554C6"/>
    <w:rsid w:val="0005575F"/>
    <w:rsid w:val="0005751C"/>
    <w:rsid w:val="0006510B"/>
    <w:rsid w:val="0007051D"/>
    <w:rsid w:val="00075D69"/>
    <w:rsid w:val="00092709"/>
    <w:rsid w:val="000B048E"/>
    <w:rsid w:val="000C577D"/>
    <w:rsid w:val="000C7120"/>
    <w:rsid w:val="000D02FC"/>
    <w:rsid w:val="000D0736"/>
    <w:rsid w:val="000D2B7D"/>
    <w:rsid w:val="000D73BA"/>
    <w:rsid w:val="000E2707"/>
    <w:rsid w:val="000E6B54"/>
    <w:rsid w:val="000E7405"/>
    <w:rsid w:val="000F2D8A"/>
    <w:rsid w:val="000F6A01"/>
    <w:rsid w:val="001066E9"/>
    <w:rsid w:val="00106A87"/>
    <w:rsid w:val="00146AB3"/>
    <w:rsid w:val="00173D70"/>
    <w:rsid w:val="00176B7A"/>
    <w:rsid w:val="00183BEA"/>
    <w:rsid w:val="00183DF5"/>
    <w:rsid w:val="001921D6"/>
    <w:rsid w:val="001C2868"/>
    <w:rsid w:val="001D08CD"/>
    <w:rsid w:val="001D2250"/>
    <w:rsid w:val="001D5F40"/>
    <w:rsid w:val="001E28D5"/>
    <w:rsid w:val="001F7291"/>
    <w:rsid w:val="002203A7"/>
    <w:rsid w:val="00223587"/>
    <w:rsid w:val="002306F0"/>
    <w:rsid w:val="00234F27"/>
    <w:rsid w:val="00240EE0"/>
    <w:rsid w:val="002748D8"/>
    <w:rsid w:val="002834FC"/>
    <w:rsid w:val="002A07AF"/>
    <w:rsid w:val="002A2818"/>
    <w:rsid w:val="002B2C6F"/>
    <w:rsid w:val="002E4ED1"/>
    <w:rsid w:val="002E60E7"/>
    <w:rsid w:val="002F682A"/>
    <w:rsid w:val="0031766F"/>
    <w:rsid w:val="00317E3E"/>
    <w:rsid w:val="003230D6"/>
    <w:rsid w:val="00330F01"/>
    <w:rsid w:val="00344954"/>
    <w:rsid w:val="00344D28"/>
    <w:rsid w:val="003477EC"/>
    <w:rsid w:val="00356E78"/>
    <w:rsid w:val="00363EA0"/>
    <w:rsid w:val="003645A6"/>
    <w:rsid w:val="0038078A"/>
    <w:rsid w:val="003A209D"/>
    <w:rsid w:val="003A7F9F"/>
    <w:rsid w:val="003B064E"/>
    <w:rsid w:val="003D03EE"/>
    <w:rsid w:val="003F18EC"/>
    <w:rsid w:val="004056CA"/>
    <w:rsid w:val="004107BA"/>
    <w:rsid w:val="00417689"/>
    <w:rsid w:val="00421AD1"/>
    <w:rsid w:val="00422D09"/>
    <w:rsid w:val="00432FFD"/>
    <w:rsid w:val="0046323A"/>
    <w:rsid w:val="00497854"/>
    <w:rsid w:val="004A6B3C"/>
    <w:rsid w:val="004B697A"/>
    <w:rsid w:val="004D5368"/>
    <w:rsid w:val="004D5FFD"/>
    <w:rsid w:val="004E357D"/>
    <w:rsid w:val="00512AB4"/>
    <w:rsid w:val="0051470A"/>
    <w:rsid w:val="0051565F"/>
    <w:rsid w:val="005236BA"/>
    <w:rsid w:val="00530393"/>
    <w:rsid w:val="005443FF"/>
    <w:rsid w:val="005634CE"/>
    <w:rsid w:val="005663D0"/>
    <w:rsid w:val="00586E1C"/>
    <w:rsid w:val="00590F22"/>
    <w:rsid w:val="005943AA"/>
    <w:rsid w:val="005A2478"/>
    <w:rsid w:val="005A497A"/>
    <w:rsid w:val="005A4EC5"/>
    <w:rsid w:val="005C185E"/>
    <w:rsid w:val="005C4B84"/>
    <w:rsid w:val="005E40BC"/>
    <w:rsid w:val="006142CB"/>
    <w:rsid w:val="00616FB3"/>
    <w:rsid w:val="006416A7"/>
    <w:rsid w:val="006424D2"/>
    <w:rsid w:val="0064262C"/>
    <w:rsid w:val="006474EC"/>
    <w:rsid w:val="00654B5C"/>
    <w:rsid w:val="00665161"/>
    <w:rsid w:val="006657A8"/>
    <w:rsid w:val="006674B8"/>
    <w:rsid w:val="00671237"/>
    <w:rsid w:val="0067265A"/>
    <w:rsid w:val="00672E96"/>
    <w:rsid w:val="00681BB0"/>
    <w:rsid w:val="00684932"/>
    <w:rsid w:val="00695D35"/>
    <w:rsid w:val="006A2257"/>
    <w:rsid w:val="006A52D4"/>
    <w:rsid w:val="006C16D6"/>
    <w:rsid w:val="006C293F"/>
    <w:rsid w:val="006D3BA1"/>
    <w:rsid w:val="006E28E8"/>
    <w:rsid w:val="006E35D5"/>
    <w:rsid w:val="007234AC"/>
    <w:rsid w:val="00733815"/>
    <w:rsid w:val="00737E1C"/>
    <w:rsid w:val="00750996"/>
    <w:rsid w:val="007807D7"/>
    <w:rsid w:val="00780A72"/>
    <w:rsid w:val="007A4E25"/>
    <w:rsid w:val="007C0158"/>
    <w:rsid w:val="007C586D"/>
    <w:rsid w:val="007E00D9"/>
    <w:rsid w:val="007E0684"/>
    <w:rsid w:val="007E419B"/>
    <w:rsid w:val="007E4A1F"/>
    <w:rsid w:val="0080519B"/>
    <w:rsid w:val="00805DB0"/>
    <w:rsid w:val="00831CEE"/>
    <w:rsid w:val="00832407"/>
    <w:rsid w:val="0084315C"/>
    <w:rsid w:val="00845D98"/>
    <w:rsid w:val="00852B8E"/>
    <w:rsid w:val="00855FC0"/>
    <w:rsid w:val="00861F71"/>
    <w:rsid w:val="00865AF4"/>
    <w:rsid w:val="00867C71"/>
    <w:rsid w:val="00894AA3"/>
    <w:rsid w:val="008A7224"/>
    <w:rsid w:val="008B3B56"/>
    <w:rsid w:val="008B4A28"/>
    <w:rsid w:val="008E240B"/>
    <w:rsid w:val="008F0C22"/>
    <w:rsid w:val="00907677"/>
    <w:rsid w:val="00911FB5"/>
    <w:rsid w:val="0091611D"/>
    <w:rsid w:val="00940F80"/>
    <w:rsid w:val="00943D9A"/>
    <w:rsid w:val="00947D23"/>
    <w:rsid w:val="00955969"/>
    <w:rsid w:val="00955FDB"/>
    <w:rsid w:val="00961199"/>
    <w:rsid w:val="009647EB"/>
    <w:rsid w:val="0096559A"/>
    <w:rsid w:val="00980874"/>
    <w:rsid w:val="009823E4"/>
    <w:rsid w:val="009911AA"/>
    <w:rsid w:val="00995133"/>
    <w:rsid w:val="009A4C89"/>
    <w:rsid w:val="009B5C93"/>
    <w:rsid w:val="009C2306"/>
    <w:rsid w:val="009D08C2"/>
    <w:rsid w:val="009D1F44"/>
    <w:rsid w:val="009F0E6D"/>
    <w:rsid w:val="009F4322"/>
    <w:rsid w:val="00A037DE"/>
    <w:rsid w:val="00A1111E"/>
    <w:rsid w:val="00A20F7E"/>
    <w:rsid w:val="00A27846"/>
    <w:rsid w:val="00A37DA5"/>
    <w:rsid w:val="00A41350"/>
    <w:rsid w:val="00A54BAF"/>
    <w:rsid w:val="00A55E90"/>
    <w:rsid w:val="00A62CEE"/>
    <w:rsid w:val="00A72CD2"/>
    <w:rsid w:val="00A85178"/>
    <w:rsid w:val="00A90556"/>
    <w:rsid w:val="00A94545"/>
    <w:rsid w:val="00AB286A"/>
    <w:rsid w:val="00AB2A42"/>
    <w:rsid w:val="00AD757D"/>
    <w:rsid w:val="00AE3C25"/>
    <w:rsid w:val="00AE4F40"/>
    <w:rsid w:val="00AF0675"/>
    <w:rsid w:val="00AF6403"/>
    <w:rsid w:val="00B0671A"/>
    <w:rsid w:val="00B12603"/>
    <w:rsid w:val="00B1696C"/>
    <w:rsid w:val="00B23F6E"/>
    <w:rsid w:val="00B36907"/>
    <w:rsid w:val="00B41A2F"/>
    <w:rsid w:val="00B42423"/>
    <w:rsid w:val="00B432CD"/>
    <w:rsid w:val="00B535CA"/>
    <w:rsid w:val="00B65C0D"/>
    <w:rsid w:val="00B71230"/>
    <w:rsid w:val="00B84769"/>
    <w:rsid w:val="00B912C2"/>
    <w:rsid w:val="00B96515"/>
    <w:rsid w:val="00BA5F49"/>
    <w:rsid w:val="00BC3453"/>
    <w:rsid w:val="00BC405F"/>
    <w:rsid w:val="00BC4688"/>
    <w:rsid w:val="00BD13BA"/>
    <w:rsid w:val="00BD2336"/>
    <w:rsid w:val="00C05536"/>
    <w:rsid w:val="00C075B0"/>
    <w:rsid w:val="00C27FAD"/>
    <w:rsid w:val="00C30747"/>
    <w:rsid w:val="00C42704"/>
    <w:rsid w:val="00C501FC"/>
    <w:rsid w:val="00C52770"/>
    <w:rsid w:val="00C574AE"/>
    <w:rsid w:val="00C636BD"/>
    <w:rsid w:val="00C664A1"/>
    <w:rsid w:val="00C670E1"/>
    <w:rsid w:val="00C67B09"/>
    <w:rsid w:val="00C813FD"/>
    <w:rsid w:val="00C9225D"/>
    <w:rsid w:val="00C95DEA"/>
    <w:rsid w:val="00CA41EA"/>
    <w:rsid w:val="00CC1478"/>
    <w:rsid w:val="00CC4919"/>
    <w:rsid w:val="00CC6DBC"/>
    <w:rsid w:val="00CF0FB2"/>
    <w:rsid w:val="00D02DB1"/>
    <w:rsid w:val="00D03CFB"/>
    <w:rsid w:val="00D03D11"/>
    <w:rsid w:val="00D30CCC"/>
    <w:rsid w:val="00D3232A"/>
    <w:rsid w:val="00D32499"/>
    <w:rsid w:val="00D45237"/>
    <w:rsid w:val="00D97C34"/>
    <w:rsid w:val="00DA56F3"/>
    <w:rsid w:val="00DD1290"/>
    <w:rsid w:val="00DD574A"/>
    <w:rsid w:val="00DE5B15"/>
    <w:rsid w:val="00DF3A0D"/>
    <w:rsid w:val="00E015C8"/>
    <w:rsid w:val="00E0295A"/>
    <w:rsid w:val="00E10A00"/>
    <w:rsid w:val="00E168B6"/>
    <w:rsid w:val="00E225B6"/>
    <w:rsid w:val="00E4190B"/>
    <w:rsid w:val="00E44CD6"/>
    <w:rsid w:val="00E45F33"/>
    <w:rsid w:val="00E53A2B"/>
    <w:rsid w:val="00E86C9C"/>
    <w:rsid w:val="00EA116A"/>
    <w:rsid w:val="00EC0129"/>
    <w:rsid w:val="00EC25AA"/>
    <w:rsid w:val="00EC2E2A"/>
    <w:rsid w:val="00EC4234"/>
    <w:rsid w:val="00EE27E5"/>
    <w:rsid w:val="00EE6551"/>
    <w:rsid w:val="00EF039D"/>
    <w:rsid w:val="00EF6601"/>
    <w:rsid w:val="00F2508F"/>
    <w:rsid w:val="00F36B86"/>
    <w:rsid w:val="00F41169"/>
    <w:rsid w:val="00F41DA0"/>
    <w:rsid w:val="00F44E4F"/>
    <w:rsid w:val="00F53BFA"/>
    <w:rsid w:val="00F65AEC"/>
    <w:rsid w:val="00F67CD4"/>
    <w:rsid w:val="00F8297B"/>
    <w:rsid w:val="00F82ED1"/>
    <w:rsid w:val="00FA1FAC"/>
    <w:rsid w:val="00FA559F"/>
    <w:rsid w:val="00FB287A"/>
    <w:rsid w:val="00FC1B74"/>
    <w:rsid w:val="00FC449B"/>
    <w:rsid w:val="00FD08FA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9A"/>
    <w:pPr>
      <w:widowControl w:val="0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E3C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E3C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94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943D9A"/>
  </w:style>
  <w:style w:type="paragraph" w:customStyle="1" w:styleId="Pa3">
    <w:name w:val="Pa3"/>
    <w:basedOn w:val="a"/>
    <w:next w:val="a"/>
    <w:uiPriority w:val="99"/>
    <w:rsid w:val="00586E1C"/>
    <w:pPr>
      <w:autoSpaceDE w:val="0"/>
      <w:autoSpaceDN w:val="0"/>
      <w:adjustRightInd w:val="0"/>
      <w:spacing w:line="281" w:lineRule="atLeast"/>
      <w:jc w:val="left"/>
    </w:pPr>
    <w:rPr>
      <w:rFonts w:ascii="Arial Narrow" w:hAnsi="Arial Narrow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basedOn w:val="a0"/>
    <w:rsid w:val="000E7405"/>
  </w:style>
  <w:style w:type="character" w:customStyle="1" w:styleId="hps">
    <w:name w:val="hps"/>
    <w:basedOn w:val="a0"/>
    <w:rsid w:val="000E7405"/>
  </w:style>
  <w:style w:type="paragraph" w:styleId="a6">
    <w:name w:val="List Paragraph"/>
    <w:basedOn w:val="a"/>
    <w:uiPriority w:val="34"/>
    <w:qFormat/>
    <w:rsid w:val="000E7405"/>
    <w:pPr>
      <w:ind w:firstLineChars="200" w:firstLine="420"/>
    </w:pPr>
  </w:style>
  <w:style w:type="character" w:customStyle="1" w:styleId="A60">
    <w:name w:val="A6"/>
    <w:uiPriority w:val="99"/>
    <w:rsid w:val="000E7405"/>
    <w:rPr>
      <w:rFonts w:cs="Arial Narrow"/>
      <w:i/>
      <w:iCs/>
      <w:color w:val="000000"/>
      <w:sz w:val="10"/>
      <w:szCs w:val="10"/>
    </w:rPr>
  </w:style>
  <w:style w:type="paragraph" w:customStyle="1" w:styleId="Default">
    <w:name w:val="Default"/>
    <w:rsid w:val="000E740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E7405"/>
    <w:pPr>
      <w:spacing w:line="22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0E7405"/>
    <w:rPr>
      <w:rFonts w:cs="Arial Narrow"/>
      <w:b/>
      <w:bCs/>
      <w:color w:val="004890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0E74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5634C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C636BD"/>
  </w:style>
  <w:style w:type="paragraph" w:customStyle="1" w:styleId="ordinary-output">
    <w:name w:val="ordinary-output"/>
    <w:basedOn w:val="a"/>
    <w:rsid w:val="007C58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igh-light-bg">
    <w:name w:val="high-light-bg"/>
    <w:basedOn w:val="a0"/>
    <w:rsid w:val="007C586D"/>
  </w:style>
  <w:style w:type="character" w:customStyle="1" w:styleId="apple-converted-space">
    <w:name w:val="apple-converted-space"/>
    <w:basedOn w:val="a0"/>
    <w:rsid w:val="007C5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4190</Characters>
  <Application>Microsoft Office Word</Application>
  <DocSecurity>0</DocSecurity>
  <Lines>34</Lines>
  <Paragraphs>9</Paragraphs>
  <ScaleCrop>false</ScaleCrop>
  <Company>微软中国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孙桂君</cp:lastModifiedBy>
  <cp:revision>3</cp:revision>
  <cp:lastPrinted>2014-04-26T08:05:00Z</cp:lastPrinted>
  <dcterms:created xsi:type="dcterms:W3CDTF">2014-05-11T11:58:00Z</dcterms:created>
  <dcterms:modified xsi:type="dcterms:W3CDTF">2014-05-11T12:04:00Z</dcterms:modified>
</cp:coreProperties>
</file>